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4E" w:rsidRDefault="0036216F">
      <w:pPr>
        <w:spacing w:before="100" w:after="100"/>
        <w:textAlignment w:val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 xml:space="preserve">Oznámenie o konaní  volieb do poradného výboru Registrovaného sociálneho podniku Tradície Kysúc, s.r.o. ,  r.s.p. a výzva na predloženie kandidátky na člena poradného výboru </w:t>
      </w:r>
    </w:p>
    <w:p w:rsidR="00050B4E" w:rsidRDefault="0036216F">
      <w:pPr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Vedenie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spoločnosti Tradície Kysúc, s.r.o.  oznamuje, že 05.05.2022 od 10.00 do 12.00 sa v kancelárii sociálneho podniku Tradície Kysúc, s.r.o. ,  r.s.p., Areál sídla Roľníckeho družstva Veľká Rača 10062, 023 01 Oščadnica  uskutočnia voľby do poradného výboru regi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strovaného sociálneho podniku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Tradície Kysúc s.r.o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,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r.s.p.,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ktorého kompetencie vymedzuje ustanovenie § 9 zákona č. 112/2018 Z. z. zákona o sociálnej ekonomike a sociálnych podnikoch a o zmene a doplnení niektorých zákonov v platnom znení a upravuje int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erný predpis spoločnosti č. 01/2022.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Vo voľbách za člena poradného výboru má právo kandidovať: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a) zamestnanec registrovaného sociálneho podnik Tradície Kysúc , s.r.o. 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b) spotrebiteľ tovaru alebo služby, ktoré vyrába, dodáva, poskytuje alebo distribuuje pr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íslušný sociálny podnik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c) obyvateľ obce Oščadnica , ako obce, v ktorej je umiestnená prevádzka registrovaného sociálneho podniku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d) fyzická osoba, ktorá pre registrovaný sociálny podnik Tradície Kysúc, s.r.o.  v predchádzajúcich 12 po sebe nasledujúcich 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esiacoch vykonala dobrovoľnícku činnosť v rozsahu najmenej 150 hodín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je občanom Slovenskej republiky alebo cudzinec, ktorý má trvalý pobyt v obci, má viac ako 18 rokov a v čase volieb spĺňa niektoré z nasledovných kritérií:</w:t>
      </w:r>
    </w:p>
    <w:p w:rsidR="00050B4E" w:rsidRDefault="0036216F">
      <w:pPr>
        <w:numPr>
          <w:ilvl w:val="0"/>
          <w:numId w:val="1"/>
        </w:numPr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a)  u zamestnanca RSP je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krit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ériom platná a účinná pracovná zmluva</w:t>
      </w:r>
    </w:p>
    <w:p w:rsidR="00050B4E" w:rsidRDefault="0036216F">
      <w:pPr>
        <w:numPr>
          <w:ilvl w:val="0"/>
          <w:numId w:val="1"/>
        </w:numPr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b)  u spotrebiteľa tovaru alebo služby, ktoré RSP vyrába, dodáva, poskytuje alebo distribuuje je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kritériom najmenej jeden zmluvný vzťah medzi RSP a spotrebiteľom, v rámci ktorého sa realizovala aspoň jedna výroba alebo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dodávka tovaru či poskytnutie služby zo strany RSP smerom k spotrebiteľovi</w:t>
      </w:r>
    </w:p>
    <w:p w:rsidR="00050B4E" w:rsidRDefault="0036216F">
      <w:pPr>
        <w:numPr>
          <w:ilvl w:val="0"/>
          <w:numId w:val="1"/>
        </w:numPr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c)  u obyvateľa obce, v ktorej je umiestnená prevádzka RSP je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kritériom trvalý pobyt v obci</w:t>
      </w:r>
    </w:p>
    <w:p w:rsidR="00050B4E" w:rsidRDefault="0036216F">
      <w:pPr>
        <w:numPr>
          <w:ilvl w:val="0"/>
          <w:numId w:val="1"/>
        </w:numPr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>d)  u fyzickej osoby, ktorá pre RSP v predchádzajúcich 12 po sebe nasledujúcich mesiacoc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 vykonala dobrovoľnícku činnosť v rozsahu najmenej 150 hodín je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kritériom Zmluva o dobrovoľníckej činnosti uzatvorená medzi RSP a dobrovoľníkom a akékoľvek potvrdenie alebo výkaz potvrdený RSP, z ktorých vyplýva výkon dobrovoľníckej činnosti v prospech RS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 v rozsahu najmenej 150 hodín v prechádzajúcich 12 po sebe nasledujúcich kalendárnych mesiacov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Kandidáti na člena poradného výboru môžu podávať písomné kandidátky v sídle spoločnosti na adrese Areál sídla Roľníckeho družstva Veľká Rača 10062, 023 01 Oščad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nica  do 04.05.2022. Kandidačný formulár musí obsahovať meno, priezvisko, titul, dátum narodenia, telefonický kontakt, adresa trvalého pobytu.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Zoznam dokladov, ktoré treba pripojiť ku kandidačnému formuláru do volieb za člena poradného výboru: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– vlastnoruč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 podpísané čestné vyhlásenie o skutočnosti, že osoba je zamestnanec príslušného registrovaného sociálneho podniku alebo spotrebiteľ tovaru alebo služby, ktoré vyrába, dodáva, poskytuje alebo distribuuje príslušný registrovaný sociálny podnik, alebo obyva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teľ obce, v ktorej je umiestnená prevádzka príslušného registrovaného sociálneho podniku alebo že je fyzická osoba,  ktorá pre registrovaný sociálny podnik v predchádzajúcich 12 po sebe nasledujúcich mesiacoch vykonala dobrovoľnícku činnosť v rozsahu najme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nej 150 hodín,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– súhlas na použitie osobných údajov pre potreby ich spracovania a zverejnenia v rámci volieb do poradného výboru registrovaného sociálneho podniku v zmysle zákona č. 18/2018 Z. z. zákona o ochrane osobných údajov v znení neskorších predpiso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v.</w:t>
      </w:r>
    </w:p>
    <w:p w:rsidR="00050B4E" w:rsidRDefault="0036216F">
      <w:pPr>
        <w:spacing w:before="100" w:after="10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Zvolení kandidáti sa stanú členmi poradného výboru na obdobie 5 rokov.</w:t>
      </w:r>
    </w:p>
    <w:p w:rsidR="00050B4E" w:rsidRDefault="00050B4E"/>
    <w:p w:rsidR="00050B4E" w:rsidRDefault="00050B4E"/>
    <w:p w:rsidR="00050B4E" w:rsidRDefault="00050B4E"/>
    <w:p w:rsidR="00050B4E" w:rsidRDefault="0036216F">
      <w:r>
        <w:t xml:space="preserve">                                                                                                                                          Patrícia Kubalová </w:t>
      </w:r>
    </w:p>
    <w:p w:rsidR="00050B4E" w:rsidRDefault="0036216F">
      <w:r>
        <w:t xml:space="preserve">                                                                                                                                        konateľka spoločnosti </w:t>
      </w:r>
    </w:p>
    <w:sectPr w:rsidR="00050B4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6F" w:rsidRDefault="0036216F">
      <w:pPr>
        <w:spacing w:after="0"/>
      </w:pPr>
      <w:r>
        <w:separator/>
      </w:r>
    </w:p>
  </w:endnote>
  <w:endnote w:type="continuationSeparator" w:id="0">
    <w:p w:rsidR="0036216F" w:rsidRDefault="00362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41" w:rsidRDefault="003621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6F" w:rsidRDefault="0036216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6216F" w:rsidRDefault="00362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41" w:rsidRDefault="0036216F">
    <w:pPr>
      <w:pStyle w:val="Hlavika"/>
    </w:pPr>
    <w:r>
      <w:rPr>
        <w:b/>
        <w:bCs/>
        <w:i/>
        <w:iCs/>
        <w:color w:val="00B050"/>
      </w:rPr>
      <w:t>Tradície Kysúc, s. r. o. , Areál sídla Roľníckeho družstva Veľká Rača 1062, 023 01 Oščadnica</w:t>
    </w:r>
    <w:r>
      <w:rPr>
        <w:color w:val="00B050"/>
      </w:rPr>
      <w:t xml:space="preserve"> </w:t>
    </w:r>
    <w:r>
      <w:rPr>
        <w:noProof/>
        <w:lang w:eastAsia="sk-SK"/>
      </w:rPr>
      <w:drawing>
        <wp:inline distT="0" distB="0" distL="0" distR="0">
          <wp:extent cx="1306869" cy="726783"/>
          <wp:effectExtent l="0" t="0" r="7581" b="0"/>
          <wp:docPr id="1" name="Obrázok 1" descr="Jahňacie, Ovce, Line 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1306869" cy="7267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IČO :53 716 710     DIČ : 2121476159    IČ DPH: SK2121476159</w:t>
    </w:r>
  </w:p>
  <w:p w:rsidR="00734041" w:rsidRDefault="0036216F">
    <w:pPr>
      <w:pStyle w:val="Hlavika"/>
    </w:pPr>
    <w:r>
      <w:t xml:space="preserve">                                                                  </w:t>
    </w:r>
    <w:r>
      <w:t xml:space="preserve">Registrovaný sociálny podnik , číslo osvedčenia : 403/2021_RSP </w:t>
    </w:r>
  </w:p>
  <w:p w:rsidR="00734041" w:rsidRDefault="0036216F">
    <w:pPr>
      <w:pStyle w:val="Hlavika"/>
    </w:pPr>
    <w:r>
      <w:t>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23B13"/>
    <w:multiLevelType w:val="multilevel"/>
    <w:tmpl w:val="00343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0B4E"/>
    <w:rsid w:val="00050B4E"/>
    <w:rsid w:val="0036216F"/>
    <w:rsid w:val="00A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8A4E-B941-457A-A5CA-DFA1D8E7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rPr>
      <w:rFonts w:ascii="Calibri" w:eastAsia="Calibri" w:hAnsi="Calibri" w:cs="Times New Roman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Budošová</dc:creator>
  <dc:description/>
  <cp:lastModifiedBy>Kováč Tomáš</cp:lastModifiedBy>
  <cp:revision>2</cp:revision>
  <cp:lastPrinted>2022-04-19T10:17:00Z</cp:lastPrinted>
  <dcterms:created xsi:type="dcterms:W3CDTF">2022-04-19T13:41:00Z</dcterms:created>
  <dcterms:modified xsi:type="dcterms:W3CDTF">2022-04-19T13:41:00Z</dcterms:modified>
</cp:coreProperties>
</file>